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ANEXO III</w:t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DO EDITAL</w:t>
      </w:r>
    </w:p>
    <w:p>
      <w:pPr>
        <w:pStyle w:val="Standard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Standard"/>
        <w:tabs>
          <w:tab w:val="clear" w:pos="709"/>
          <w:tab w:val="left" w:pos="0" w:leader="none"/>
        </w:tabs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Heading8"/>
        <w:numPr>
          <w:ilvl w:val="0"/>
          <w:numId w:val="6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0" w:leader="none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Heading9"/>
        <w:numPr>
          <w:ilvl w:val="0"/>
          <w:numId w:val="7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19728" w:leader="none"/>
        </w:tabs>
        <w:rPr>
          <w:rFonts w:ascii="Arial" w:hAnsi="Arial"/>
          <w:sz w:val="22"/>
          <w:szCs w:val="22"/>
        </w:rPr>
      </w:pPr>
      <w:r>
        <w:rPr>
          <w:rFonts w:eastAsia="Times New Roman" w:ascii="Arial" w:hAnsi="Arial"/>
          <w:sz w:val="22"/>
          <w:szCs w:val="22"/>
        </w:rPr>
        <w:t>À COMISSÃO DE LICITAÇÃO</w:t>
      </w:r>
    </w:p>
    <w:p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Heading2"/>
        <w:numPr>
          <w:ilvl w:val="1"/>
          <w:numId w:val="1"/>
        </w:numPr>
        <w:tabs>
          <w:tab w:val="clear" w:pos="709"/>
          <w:tab w:val="left" w:pos="0" w:leader="none"/>
        </w:tabs>
        <w:spacing w:before="0" w:after="0"/>
        <w:ind w:hanging="0" w:left="0"/>
        <w:jc w:val="center"/>
        <w:rPr>
          <w:rFonts w:ascii="Arial" w:hAnsi="Arial"/>
          <w:i w:val="false"/>
          <w:i w:val="false"/>
        </w:rPr>
      </w:pPr>
      <w:r>
        <w:rPr>
          <w:rFonts w:ascii="Arial" w:hAnsi="Arial"/>
          <w:i w:val="false"/>
        </w:rPr>
        <w:t xml:space="preserve">DECLARAÇÃO DE ENQUADRAMENTO PARA ME </w:t>
      </w:r>
      <w:r>
        <w:rPr>
          <w:rFonts w:ascii="Arial" w:hAnsi="Arial"/>
          <w:i w:val="false"/>
          <w:u w:val="single"/>
        </w:rPr>
        <w:t>OU</w:t>
      </w:r>
      <w:r>
        <w:rPr>
          <w:rFonts w:ascii="Arial" w:hAnsi="Arial"/>
          <w:i w:val="false"/>
        </w:rPr>
        <w:t xml:space="preserve"> EPP</w:t>
      </w:r>
    </w:p>
    <w:p>
      <w:pPr>
        <w:pStyle w:val="Standard"/>
        <w:numPr>
          <w:ilvl w:val="0"/>
          <w:numId w:val="1"/>
        </w:numPr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firstLine="567" w:left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(Razão Social / Nome completo da concessionária)....................................…….., por meio de seu Responsável Legal, e Contador ou Técnico em Contabilidade, declara, sob as penas da lei, que:</w:t>
      </w:r>
    </w:p>
    <w:p>
      <w:pPr>
        <w:pStyle w:val="Standard"/>
        <w:widowControl w:val="false"/>
        <w:tabs>
          <w:tab w:val="clear" w:pos="709"/>
          <w:tab w:val="left" w:pos="1536" w:leader="none"/>
          <w:tab w:val="left" w:pos="1584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2103" w:leader="none"/>
          <w:tab w:val="left" w:pos="2151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a) enquadra-se na situação de:</w:t>
      </w:r>
    </w:p>
    <w:p>
      <w:pPr>
        <w:pStyle w:val="Standard"/>
        <w:widowControl w:val="false"/>
        <w:tabs>
          <w:tab w:val="clear" w:pos="709"/>
          <w:tab w:val="left" w:pos="927" w:leader="none"/>
          <w:tab w:val="left" w:pos="2103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1"/>
        </w:numPr>
        <w:tabs>
          <w:tab w:val="clear" w:pos="709"/>
          <w:tab w:val="left" w:pos="927" w:leader="none"/>
          <w:tab w:val="left" w:pos="2103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(     ) microempresa; </w:t>
      </w:r>
      <w:r>
        <w:rPr>
          <w:rFonts w:ascii="Arial" w:hAnsi="Arial"/>
          <w:b/>
          <w:bCs/>
          <w:i/>
          <w:iCs/>
          <w:sz w:val="22"/>
          <w:szCs w:val="22"/>
          <w:u w:val="single"/>
        </w:rPr>
        <w:t>ou</w:t>
      </w:r>
    </w:p>
    <w:p>
      <w:pPr>
        <w:pStyle w:val="Standard"/>
        <w:widowControl w:val="false"/>
        <w:tabs>
          <w:tab w:val="clear" w:pos="709"/>
          <w:tab w:val="left" w:pos="927" w:leader="none"/>
          <w:tab w:val="left" w:pos="2103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     ) empresa de pequeno porte;</w:t>
      </w:r>
    </w:p>
    <w:p>
      <w:pPr>
        <w:pStyle w:val="Standard"/>
        <w:widowControl w:val="false"/>
        <w:numPr>
          <w:ilvl w:val="0"/>
          <w:numId w:val="1"/>
        </w:numPr>
        <w:tabs>
          <w:tab w:val="clear" w:pos="709"/>
          <w:tab w:val="left" w:pos="927" w:leader="none"/>
          <w:tab w:val="left" w:pos="2103" w:leader="none"/>
          <w:tab w:val="left" w:pos="2295" w:leader="none"/>
          <w:tab w:val="left" w:pos="3015" w:leader="none"/>
          <w:tab w:val="left" w:pos="3735" w:leader="none"/>
          <w:tab w:val="left" w:pos="4455" w:leader="none"/>
          <w:tab w:val="left" w:pos="5175" w:leader="none"/>
          <w:tab w:val="left" w:pos="5895" w:leader="none"/>
          <w:tab w:val="left" w:pos="6615" w:leader="none"/>
          <w:tab w:val="left" w:pos="7335" w:leader="none"/>
        </w:tabs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1"/>
        </w:numPr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b) o valor da receita bruta anual da sociedade, no último exercício, não excedeu o limite fixado nos incisos I e II, do art. 3.º, da Lei Complementar </w:t>
      </w:r>
      <w:r>
        <w:rPr>
          <w:rFonts w:eastAsia="Arial, sans-serif" w:cs="Arial, sans-serif" w:ascii="Arial" w:hAnsi="Arial"/>
          <w:sz w:val="22"/>
          <w:szCs w:val="22"/>
        </w:rPr>
        <w:t>n.º 123/06 e suas alterações;</w:t>
      </w:r>
    </w:p>
    <w:p>
      <w:pPr>
        <w:pStyle w:val="Standard"/>
        <w:widowControl w:val="false"/>
        <w:numPr>
          <w:ilvl w:val="0"/>
          <w:numId w:val="1"/>
        </w:numPr>
        <w:ind w:hanging="0" w:left="567"/>
        <w:jc w:val="both"/>
        <w:rPr>
          <w:rFonts w:ascii="Arial" w:hAnsi="Arial" w:eastAsia="Arial, sans-serif" w:cs="Arial, sans-serif"/>
          <w:sz w:val="22"/>
          <w:szCs w:val="22"/>
        </w:rPr>
      </w:pPr>
      <w:r>
        <w:rPr>
          <w:rFonts w:eastAsia="Arial, sans-serif" w:cs="Arial, sans-serif" w:ascii="Arial" w:hAnsi="Arial"/>
          <w:sz w:val="22"/>
          <w:szCs w:val="22"/>
        </w:rPr>
      </w:r>
    </w:p>
    <w:p>
      <w:pPr>
        <w:pStyle w:val="Standard"/>
        <w:widowControl w:val="false"/>
        <w:numPr>
          <w:ilvl w:val="0"/>
          <w:numId w:val="1"/>
        </w:numPr>
        <w:ind w:hanging="0" w:left="56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c) não se enquadra em quaisquer das hipóteses de exclusão relacionadas no art. 3.º, § 4.º, incisos I a XI, da mesma Lei.</w:t>
      </w:r>
    </w:p>
    <w:p>
      <w:pPr>
        <w:pStyle w:val="Standard"/>
        <w:numPr>
          <w:ilvl w:val="0"/>
          <w:numId w:val="1"/>
        </w:numPr>
        <w:ind w:hanging="0"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ind w:hanging="0" w:left="56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Por ser expressão da verdade, firmamos a presente.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indent"/>
        <w:numPr>
          <w:ilvl w:val="0"/>
          <w:numId w:val="1"/>
        </w:numPr>
        <w:rPr>
          <w:b w:val="false"/>
          <w:szCs w:val="22"/>
        </w:rPr>
      </w:pPr>
      <w:r>
        <w:rPr>
          <w:b w:val="false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__________________________, em ____ de ______________ de 2026</w:t>
      </w:r>
      <w:bookmarkStart w:id="0" w:name="_GoBack"/>
      <w:bookmarkEnd w:id="0"/>
      <w:r>
        <w:rPr>
          <w:rFonts w:ascii="Arial" w:hAnsi="Arial"/>
          <w:sz w:val="22"/>
          <w:szCs w:val="22"/>
        </w:rPr>
        <w:t>.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_____________________________________________________________</w:t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0" w:leader="none"/>
        </w:tabs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Nome completo e assinatura do representante legal da concessionária</w:t>
      </w:r>
    </w:p>
    <w:p>
      <w:pPr>
        <w:pStyle w:val="Heading3"/>
        <w:numPr>
          <w:ilvl w:val="2"/>
          <w:numId w:val="1"/>
        </w:numPr>
        <w:tabs>
          <w:tab w:val="clear" w:pos="709"/>
          <w:tab w:val="left" w:pos="0" w:leader="none"/>
        </w:tabs>
        <w:spacing w:lineRule="exact" w:line="260" w:before="0" w:after="0"/>
        <w:ind w:hanging="0" w:left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Standard"/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numPr>
          <w:ilvl w:val="0"/>
          <w:numId w:val="1"/>
        </w:numPr>
        <w:tabs>
          <w:tab w:val="clear" w:pos="709"/>
          <w:tab w:val="left" w:pos="288" w:leader="none"/>
          <w:tab w:val="left" w:pos="1008" w:leader="none"/>
          <w:tab w:val="left" w:pos="1728" w:leader="none"/>
          <w:tab w:val="left" w:pos="2448" w:leader="none"/>
          <w:tab w:val="left" w:pos="3168" w:leader="none"/>
          <w:tab w:val="left" w:pos="3888" w:leader="none"/>
          <w:tab w:val="left" w:pos="4608" w:leader="none"/>
          <w:tab w:val="left" w:pos="5328" w:leader="none"/>
          <w:tab w:val="left" w:pos="6048" w:leader="none"/>
          <w:tab w:val="left" w:pos="6768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_____________________________________________________________________</w:t>
      </w:r>
    </w:p>
    <w:p>
      <w:pPr>
        <w:pStyle w:val="Heading9"/>
        <w:numPr>
          <w:ilvl w:val="8"/>
          <w:numId w:val="1"/>
        </w:numPr>
        <w:tabs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left" w:pos="0" w:leader="none"/>
        </w:tabs>
        <w:spacing w:lineRule="exact" w:line="26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Nome completo, número de inscrição no Conselho Regional de Contabilidade e assinatura do contador ou técnico em contabilidade da concessionária</w:t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tabs>
          <w:tab w:val="clear" w:pos="709"/>
          <w:tab w:val="left" w:pos="0" w:leader="none"/>
        </w:tabs>
        <w:spacing w:lineRule="exact" w:line="26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Standard"/>
        <w:widowControl w:val="false"/>
        <w:tabs>
          <w:tab w:val="clear" w:pos="709"/>
          <w:tab w:val="left" w:pos="22766" w:leader="none"/>
          <w:tab w:val="left" w:pos="23486" w:leader="none"/>
          <w:tab w:val="left" w:pos="24206" w:leader="none"/>
          <w:tab w:val="left" w:pos="24926" w:leader="none"/>
          <w:tab w:val="left" w:pos="25646" w:leader="none"/>
          <w:tab w:val="left" w:pos="26366" w:leader="none"/>
          <w:tab w:val="left" w:pos="27086" w:leader="none"/>
          <w:tab w:val="left" w:pos="27806" w:leader="none"/>
          <w:tab w:val="left" w:pos="28526" w:leader="none"/>
          <w:tab w:val="left" w:pos="29246" w:leader="none"/>
        </w:tabs>
        <w:ind w:firstLine="14" w:left="14"/>
        <w:jc w:val="both"/>
        <w:textAlignment w:val="top"/>
        <w:rPr>
          <w:rFonts w:ascii="Arial" w:hAnsi="Arial"/>
          <w:b/>
          <w:bCs/>
          <w:color w:val="000000"/>
          <w:sz w:val="22"/>
          <w:szCs w:val="22"/>
        </w:rPr>
      </w:pPr>
      <w:r>
        <w:rPr>
          <w:rFonts w:eastAsia="Times New Roman" w:cs="Times New Roman" w:ascii="Arial" w:hAnsi="Arial"/>
          <w:b/>
          <w:bCs/>
          <w:i/>
          <w:iCs/>
          <w:sz w:val="22"/>
          <w:szCs w:val="22"/>
          <w:lang w:eastAsia="pt-BR"/>
        </w:rPr>
        <w:t xml:space="preserve">LEMBRETE: </w:t>
      </w:r>
      <w:r>
        <w:rPr>
          <w:rFonts w:eastAsia="Times New Roman" w:cs="Times New Roman" w:ascii="Arial" w:hAnsi="Arial"/>
          <w:i/>
          <w:iCs/>
          <w:sz w:val="22"/>
          <w:szCs w:val="22"/>
          <w:lang w:eastAsia="pt-BR"/>
        </w:rPr>
        <w:t>Essa declaração deverá ser entregue juntamente com o Credenciamento.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1134" w:footer="72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tbl>
    <w:tblPr>
      <w:tblW w:w="9638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  <w:tblLook w:firstRow="0" w:noVBand="0" w:lastRow="0" w:firstColumn="0" w:lastColumn="0" w:noHBand="0" w:val="0000"/>
    </w:tblPr>
    <w:tblGrid>
      <w:gridCol w:w="9638"/>
    </w:tblGrid>
    <w:tr>
      <w:trPr>
        <w:trHeight w:val="341" w:hRule="atLeast"/>
      </w:trPr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color w:val="000000"/>
              <w:sz w:val="16"/>
            </w:rPr>
            <w:t>CC</w:t>
          </w:r>
          <w:r>
            <w:rPr>
              <w:rFonts w:ascii="Arial" w:hAnsi="Arial"/>
              <w:color w:val="000000"/>
              <w:sz w:val="16"/>
            </w:rPr>
            <w:t>84</w:t>
          </w:r>
          <w:r>
            <w:rPr>
              <w:rFonts w:ascii="Arial" w:hAnsi="Arial"/>
              <w:color w:val="000000"/>
              <w:sz w:val="16"/>
            </w:rPr>
            <w:t>-2</w:t>
          </w:r>
          <w:r>
            <w:rPr>
              <w:rFonts w:ascii="Arial" w:hAnsi="Arial"/>
              <w:color w:val="000000"/>
              <w:sz w:val="16"/>
            </w:rPr>
            <w:t>6</w:t>
          </w:r>
          <w:r>
            <w:rPr>
              <w:rFonts w:ascii="Arial" w:hAnsi="Arial"/>
              <w:color w:val="000000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t xml:space="preserve">     Rua Alfredo Chaves, n.º 1.333 - Bairro Exposição - CEP: 95.020-460 - Caxias do Sul (RS)                 </w:t>
          </w:r>
        </w:p>
      </w:tc>
    </w:tr>
    <w:tr>
      <w:trPr/>
      <w:tc>
        <w:tcPr>
          <w:tcW w:w="9638" w:type="dxa"/>
          <w:tcBorders/>
        </w:tcPr>
        <w:p>
          <w:pPr>
            <w:pStyle w:val="Footer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Fone: (54) 3218.6000 – Ramais 8820 e 8821</w:t>
          </w:r>
        </w:p>
      </w:tc>
    </w:tr>
  </w:tbl>
  <w:p>
    <w:pPr>
      <w:pStyle w:val="Standard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8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/>
        <w:sz w:val="20"/>
        <w:szCs w:val="20"/>
      </w:rPr>
    </w:pPr>
    <w:r>
      <w:drawing>
        <wp:anchor behindDoc="1" distT="0" distB="0" distL="0" distR="0" simplePos="0" locked="0" layoutInCell="1" allowOverlap="1" relativeHeight="2">
          <wp:simplePos x="0" y="0"/>
          <wp:positionH relativeFrom="column">
            <wp:posOffset>47625</wp:posOffset>
          </wp:positionH>
          <wp:positionV relativeFrom="paragraph">
            <wp:posOffset>-86995</wp:posOffset>
          </wp:positionV>
          <wp:extent cx="627380" cy="543560"/>
          <wp:effectExtent l="0" t="0" r="0" b="0"/>
          <wp:wrapNone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7380" cy="5435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  <w:szCs w:val="20"/>
      </w:rPr>
      <w:t>MUNICÍPIO DE CAXIAS DO SUL</w:t>
    </w:r>
  </w:p>
  <w:p>
    <w:pPr>
      <w:pStyle w:val="Header"/>
      <w:jc w:val="center"/>
      <w:rPr>
        <w:rFonts w:ascii="Arial" w:hAnsi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SECRETARIA DE RECURSOS HUMANOS E LOGÍSTICA</w:t>
    </w:r>
  </w:p>
  <w:p>
    <w:pPr>
      <w:pStyle w:val="Standard"/>
      <w:numPr>
        <w:ilvl w:val="0"/>
        <w:numId w:val="9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DIRETORIA FINANCEIRA, DE COMPRAS E DE LICITAÇÕES</w:t>
    </w:r>
  </w:p>
  <w:p>
    <w:pPr>
      <w:pStyle w:val="Standard"/>
      <w:numPr>
        <w:ilvl w:val="0"/>
        <w:numId w:val="1"/>
      </w:numPr>
      <w:jc w:val="center"/>
      <w:rPr>
        <w:rFonts w:ascii="Arial" w:hAnsi="Arial" w:eastAsia="Arial"/>
        <w:b/>
        <w:bCs/>
        <w:sz w:val="16"/>
        <w:szCs w:val="16"/>
      </w:rPr>
    </w:pPr>
    <w:r>
      <w:rPr>
        <w:rFonts w:eastAsia="Arial" w:ascii="Arial" w:hAnsi="Arial"/>
        <w:b/>
        <w:bCs/>
        <w:sz w:val="16"/>
        <w:szCs w:val="16"/>
      </w:rPr>
      <w:t>CENTRAL DE LICITAÇÕES – CENLIC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outline w:val="false"/>
        <w:dstrike w:val="false"/>
        <w:strike w:val="false"/>
        <w:sz w:val="24"/>
        <w:i w:val="false"/>
        <w:b/>
        <w:szCs w:val="22"/>
        <w:iCs w:val="false"/>
        <w:bCs/>
        <w:em w:val="none"/>
        <w:rFonts w:ascii="Times New Roman" w:hAnsi="Times New Roman" w:eastAsia="Arial" w:cs="Times New Roman"/>
        <w:color w:val="000000"/>
        <w:lang w:val="pt-BR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>
        <w:outline w:val="false"/>
        <w:dstrike w:val="false"/>
        <w:strike w:val="false"/>
        <w:i w:val="false"/>
        <w:b w:val="false"/>
        <w:iCs w:val="false"/>
        <w:bCs w:val="false"/>
        <w:em w:val="none"/>
        <w:rFonts w:cs="Arial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Heading2">
    <w:name w:val="heading 2"/>
    <w:basedOn w:val="Standard"/>
    <w:next w:val="Standard"/>
    <w:uiPriority w:val="9"/>
    <w:unhideWhenUsed/>
    <w:qFormat/>
    <w:pPr>
      <w:keepNext w:val="true"/>
      <w:spacing w:before="240" w:after="60"/>
      <w:outlineLvl w:val="1"/>
    </w:pPr>
    <w:rPr>
      <w:b/>
      <w:i/>
    </w:rPr>
  </w:style>
  <w:style w:type="paragraph" w:styleId="Heading3">
    <w:name w:val="heading 3"/>
    <w:basedOn w:val="Standard"/>
    <w:next w:val="Standard"/>
    <w:uiPriority w:val="9"/>
    <w:unhideWhenUsed/>
    <w:qFormat/>
    <w:pPr>
      <w:keepNext w:val="true"/>
      <w:spacing w:before="240" w:after="60"/>
      <w:outlineLvl w:val="2"/>
    </w:pPr>
    <w:rPr>
      <w:b/>
    </w:rPr>
  </w:style>
  <w:style w:type="paragraph" w:styleId="Heading8">
    <w:name w:val="heading 8"/>
    <w:basedOn w:val="Standard"/>
    <w:next w:val="Standard"/>
    <w:qFormat/>
    <w:pPr>
      <w:keepNext w:val="true"/>
      <w:tabs>
        <w:tab w:val="clear" w:pos="709"/>
        <w:tab w:val="left" w:pos="0" w:leader="none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center"/>
      <w:outlineLvl w:val="7"/>
    </w:pPr>
    <w:rPr>
      <w:b/>
      <w:sz w:val="28"/>
    </w:rPr>
  </w:style>
  <w:style w:type="paragraph" w:styleId="Heading9">
    <w:name w:val="heading 9"/>
    <w:basedOn w:val="Standard"/>
    <w:next w:val="Standard"/>
    <w:qFormat/>
    <w:pPr>
      <w:keepNext w:val="true"/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  <w:outlineLvl w:val="8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Times New Roman" w:hAnsi="Times New Roman" w:eastAsia="Arial" w:cs="Times New Roman"/>
      <w:b/>
      <w:bCs/>
      <w:i w:val="false"/>
      <w:iCs w:val="false"/>
      <w:strike w:val="false"/>
      <w:dstrike w:val="false"/>
      <w:outline w:val="false"/>
      <w:color w:val="000000"/>
      <w:sz w:val="24"/>
      <w:szCs w:val="22"/>
      <w:em w:val="none"/>
      <w:lang w:val="pt-BR"/>
      <w14:shadow w14:blurRad="0" w14:dist="0" w14:dir="0" w14:sx="0" w14:sy="0" w14:kx="0" w14:ky="0" w14:algn="none">
        <w14:srgbClr w14:val="000000"/>
      </w14:shadow>
    </w:rPr>
  </w:style>
  <w:style w:type="character" w:styleId="WW8Num2z1" w:customStyle="1">
    <w:name w:val="WW8Num2z1"/>
    <w:qFormat/>
    <w:rPr>
      <w:rFonts w:cs="Arial"/>
      <w:b w:val="false"/>
      <w:bCs w:val="false"/>
      <w:i w:val="false"/>
      <w:iCs w:val="false"/>
      <w:strike w:val="false"/>
      <w:dstrike w:val="false"/>
      <w:outline w:val="false"/>
      <w:em w:val="none"/>
      <w14:shadow w14:blurRad="0" w14:dist="0" w14:dir="0" w14:sx="0" w14:sy="0" w14:kx="0" w14:ky="0" w14:algn="none">
        <w14:srgbClr w14:val="000000"/>
      </w14:shadow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paragraph" w:styleId="Textbodyindent" w:customStyle="1">
    <w:name w:val="Text body indent"/>
    <w:basedOn w:val="Standard"/>
    <w:qFormat/>
    <w:pPr>
      <w:tabs>
        <w:tab w:val="clear" w:pos="709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jc w:val="both"/>
    </w:pPr>
    <w:rPr>
      <w:rFonts w:ascii="Arial" w:hAnsi="Arial" w:eastAsia="Arial"/>
      <w:b/>
      <w:sz w:val="22"/>
    </w:rPr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LibreOffice/24.8.3.2$Windows_X86_64 LibreOffice_project/bb3cfa12c7b1bf994ecc5649a80400d06cd71002</Application>
  <AppVersion>15.0000</AppVersion>
  <Pages>1</Pages>
  <Words>214</Words>
  <Characters>1279</Characters>
  <CharactersWithSpaces>1502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2025-05-19T14:45:00Z</dcterms:created>
  <dc:creator>Jose Gabriel Goncalves</dc:creator>
  <dc:description/>
  <dc:language>pt-BR</dc:language>
  <cp:lastModifiedBy/>
  <dcterms:modified xsi:type="dcterms:W3CDTF">2026-04-07T10:39:00Z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